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2E43" w14:textId="77777777" w:rsidR="00AA69FA" w:rsidRDefault="00AA69FA" w:rsidP="006F3115">
      <w:pPr>
        <w:spacing w:after="0" w:line="240" w:lineRule="auto"/>
        <w:rPr>
          <w:rFonts w:ascii="Aptos" w:eastAsia="Calibri" w:hAnsi="Aptos" w:cstheme="minorHAnsi"/>
          <w:color w:val="000000"/>
          <w:kern w:val="0"/>
        </w:rPr>
      </w:pPr>
    </w:p>
    <w:p w14:paraId="12727907" w14:textId="07695D35" w:rsidR="00FD01A4" w:rsidRPr="00AA69FA" w:rsidRDefault="00AA69FA" w:rsidP="00AA69FA">
      <w:pPr>
        <w:spacing w:after="0" w:line="240" w:lineRule="auto"/>
        <w:jc w:val="right"/>
        <w:rPr>
          <w:rFonts w:ascii="Aptos" w:eastAsia="Calibri" w:hAnsi="Aptos" w:cstheme="minorHAnsi"/>
          <w:color w:val="000000"/>
          <w:kern w:val="0"/>
        </w:rPr>
      </w:pPr>
      <w:r>
        <w:rPr>
          <w:rFonts w:ascii="Aptos" w:eastAsia="Calibri" w:hAnsi="Aptos" w:cstheme="minorHAnsi"/>
          <w:color w:val="000000"/>
          <w:kern w:val="0"/>
        </w:rPr>
        <w:t xml:space="preserve">März, </w:t>
      </w:r>
      <w:r w:rsidR="00301FCB" w:rsidRPr="00AA69FA">
        <w:rPr>
          <w:rFonts w:ascii="Aptos" w:eastAsia="Calibri" w:hAnsi="Aptos" w:cstheme="minorHAnsi"/>
          <w:color w:val="000000"/>
          <w:kern w:val="0"/>
        </w:rPr>
        <w:t>2025</w:t>
      </w:r>
    </w:p>
    <w:p w14:paraId="1B210221" w14:textId="77777777" w:rsidR="001C6630" w:rsidRPr="00301FCB" w:rsidRDefault="001C6630" w:rsidP="006F3115">
      <w:pPr>
        <w:spacing w:after="0" w:line="240" w:lineRule="auto"/>
        <w:rPr>
          <w:rFonts w:ascii="Aptos" w:eastAsia="Calibri" w:hAnsi="Aptos" w:cstheme="minorHAnsi"/>
          <w:color w:val="000000"/>
          <w:kern w:val="0"/>
        </w:rPr>
      </w:pPr>
    </w:p>
    <w:p w14:paraId="7F52B7C1" w14:textId="1C23056E" w:rsidR="00301FCB" w:rsidRPr="00301FCB" w:rsidRDefault="00301FCB" w:rsidP="006F3115">
      <w:pPr>
        <w:spacing w:after="0" w:line="240" w:lineRule="auto"/>
        <w:rPr>
          <w:rFonts w:ascii="Aptos" w:eastAsia="Calibri" w:hAnsi="Aptos" w:cstheme="minorHAnsi"/>
          <w:b/>
          <w:bCs/>
          <w:color w:val="000000"/>
          <w:kern w:val="0"/>
          <w:sz w:val="28"/>
          <w:szCs w:val="28"/>
        </w:rPr>
      </w:pPr>
      <w:r w:rsidRPr="00301FCB">
        <w:rPr>
          <w:rFonts w:ascii="Aptos" w:hAnsi="Aptos"/>
          <w:sz w:val="32"/>
          <w:szCs w:val="32"/>
        </w:rPr>
        <w:t>Artikel für Gemeindezeitungen</w:t>
      </w:r>
    </w:p>
    <w:p w14:paraId="466DC8E5" w14:textId="7A479A20" w:rsidR="00301FCB" w:rsidRDefault="00301FCB" w:rsidP="006F3115">
      <w:pPr>
        <w:spacing w:after="0" w:line="240" w:lineRule="auto"/>
        <w:rPr>
          <w:rFonts w:ascii="Aptos" w:hAnsi="Aptos"/>
        </w:rPr>
      </w:pPr>
      <w:r w:rsidRPr="00301FCB">
        <w:rPr>
          <w:rFonts w:ascii="Aptos" w:hAnsi="Aptos"/>
        </w:rPr>
        <w:t>#MoveTheDate</w:t>
      </w:r>
    </w:p>
    <w:p w14:paraId="3D92EE98" w14:textId="77777777" w:rsidR="007C33D9" w:rsidRDefault="007C33D9" w:rsidP="006F3115">
      <w:pPr>
        <w:spacing w:after="0" w:line="240" w:lineRule="auto"/>
        <w:rPr>
          <w:rFonts w:ascii="Aptos" w:hAnsi="Aptos"/>
        </w:rPr>
      </w:pPr>
    </w:p>
    <w:p w14:paraId="7D3BFA13" w14:textId="6B9AFD96" w:rsidR="00931477" w:rsidRPr="00301FCB" w:rsidRDefault="00931477" w:rsidP="006F3115">
      <w:pPr>
        <w:spacing w:after="0" w:line="240" w:lineRule="auto"/>
        <w:rPr>
          <w:rFonts w:ascii="Aptos" w:hAnsi="Aptos"/>
        </w:rPr>
      </w:pPr>
      <w:r>
        <w:rPr>
          <w:rFonts w:ascii="Aptos" w:hAnsi="Aptos"/>
          <w:noProof/>
        </w:rPr>
        <w:drawing>
          <wp:inline distT="0" distB="0" distL="0" distR="0" wp14:anchorId="33FF64D2" wp14:editId="663C21AF">
            <wp:extent cx="3530964" cy="1853757"/>
            <wp:effectExtent l="0" t="0" r="0" b="0"/>
            <wp:docPr id="188032870" name="Grafik 1" descr="Ein Bild, das Text, Grafikdesign,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2870" name="Grafik 1" descr="Ein Bild, das Text, Grafikdesign, Grafiken, Logo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7942" cy="1888921"/>
                    </a:xfrm>
                    <a:prstGeom prst="rect">
                      <a:avLst/>
                    </a:prstGeom>
                  </pic:spPr>
                </pic:pic>
              </a:graphicData>
            </a:graphic>
          </wp:inline>
        </w:drawing>
      </w:r>
    </w:p>
    <w:p w14:paraId="2987DEF2" w14:textId="77777777" w:rsidR="00C938E8" w:rsidRDefault="00C938E8" w:rsidP="006F3115">
      <w:pPr>
        <w:spacing w:after="0" w:line="240" w:lineRule="auto"/>
        <w:rPr>
          <w:rFonts w:ascii="Aptos" w:hAnsi="Aptos"/>
          <w:b/>
          <w:bCs/>
        </w:rPr>
      </w:pPr>
    </w:p>
    <w:p w14:paraId="0F4802F7" w14:textId="77777777" w:rsidR="00726B01" w:rsidRDefault="00726B01" w:rsidP="006F3115">
      <w:pPr>
        <w:spacing w:after="0" w:line="240" w:lineRule="auto"/>
        <w:rPr>
          <w:rFonts w:ascii="Aptos" w:hAnsi="Aptos"/>
          <w:b/>
          <w:bCs/>
        </w:rPr>
      </w:pPr>
    </w:p>
    <w:p w14:paraId="7E71DA58" w14:textId="77777777" w:rsidR="00AA69FA" w:rsidRDefault="00AA69FA" w:rsidP="006F3115">
      <w:pPr>
        <w:spacing w:after="0" w:line="240" w:lineRule="auto"/>
        <w:rPr>
          <w:rFonts w:ascii="Aptos" w:hAnsi="Aptos"/>
          <w:b/>
          <w:bCs/>
        </w:rPr>
      </w:pPr>
    </w:p>
    <w:p w14:paraId="7E9A652A" w14:textId="0427FF29" w:rsidR="00AA69FA" w:rsidRDefault="00301FCB" w:rsidP="006F3115">
      <w:pPr>
        <w:spacing w:after="0" w:line="240" w:lineRule="auto"/>
        <w:rPr>
          <w:rFonts w:ascii="Aptos" w:hAnsi="Aptos"/>
          <w:i/>
          <w:iCs/>
        </w:rPr>
      </w:pPr>
      <w:r w:rsidRPr="00931477">
        <w:rPr>
          <w:rFonts w:ascii="Aptos" w:hAnsi="Aptos"/>
          <w:i/>
          <w:iCs/>
        </w:rPr>
        <w:t>Kurzankündigung</w:t>
      </w:r>
    </w:p>
    <w:p w14:paraId="4A90A775" w14:textId="77777777" w:rsidR="00AA69FA" w:rsidRPr="00931477" w:rsidRDefault="00AA69FA" w:rsidP="006F3115">
      <w:pPr>
        <w:spacing w:after="0" w:line="240" w:lineRule="auto"/>
        <w:rPr>
          <w:rFonts w:ascii="Aptos" w:hAnsi="Aptos"/>
          <w:i/>
          <w:iCs/>
        </w:rPr>
      </w:pPr>
    </w:p>
    <w:p w14:paraId="0B785693" w14:textId="3D7E8DE3" w:rsidR="00301FCB" w:rsidRPr="00931477" w:rsidRDefault="00301FCB" w:rsidP="006F3115">
      <w:pPr>
        <w:spacing w:after="0" w:line="240" w:lineRule="auto"/>
        <w:rPr>
          <w:rFonts w:ascii="Aptos" w:hAnsi="Aptos"/>
          <w:b/>
          <w:bCs/>
          <w:sz w:val="28"/>
          <w:szCs w:val="28"/>
        </w:rPr>
      </w:pPr>
      <w:r w:rsidRPr="00931477">
        <w:rPr>
          <w:rFonts w:ascii="Aptos" w:hAnsi="Aptos"/>
          <w:b/>
          <w:bCs/>
          <w:sz w:val="28"/>
          <w:szCs w:val="28"/>
        </w:rPr>
        <w:t>Aktionswochen zum Verschieben des Erdüberlastungstags #MoveTheDate</w:t>
      </w:r>
    </w:p>
    <w:p w14:paraId="7FEA17C4" w14:textId="77777777" w:rsidR="007C33D9" w:rsidRPr="00301FCB" w:rsidRDefault="007C33D9" w:rsidP="006F3115">
      <w:pPr>
        <w:spacing w:after="0" w:line="240" w:lineRule="auto"/>
        <w:rPr>
          <w:rFonts w:ascii="Aptos" w:hAnsi="Aptos"/>
        </w:rPr>
      </w:pPr>
    </w:p>
    <w:p w14:paraId="229DFD87" w14:textId="77777777" w:rsidR="00301FCB" w:rsidRPr="00301FCB" w:rsidRDefault="00301FCB" w:rsidP="006F3115">
      <w:pPr>
        <w:spacing w:after="120" w:line="240" w:lineRule="auto"/>
        <w:rPr>
          <w:rFonts w:ascii="Aptos" w:hAnsi="Aptos"/>
        </w:rPr>
      </w:pPr>
      <w:r w:rsidRPr="005B78F2">
        <w:rPr>
          <w:rFonts w:ascii="Aptos" w:hAnsi="Aptos"/>
          <w:highlight w:val="yellow"/>
        </w:rPr>
        <w:t>TITEL AKTION</w:t>
      </w:r>
    </w:p>
    <w:p w14:paraId="2213D965" w14:textId="77777777" w:rsidR="00301FCB" w:rsidRPr="00301FCB" w:rsidRDefault="00301FCB" w:rsidP="006F3115">
      <w:pPr>
        <w:spacing w:after="120" w:line="240" w:lineRule="auto"/>
        <w:rPr>
          <w:rFonts w:ascii="Aptos" w:hAnsi="Aptos"/>
        </w:rPr>
      </w:pPr>
      <w:r w:rsidRPr="00301FCB">
        <w:rPr>
          <w:rFonts w:ascii="Aptos" w:hAnsi="Aptos"/>
        </w:rPr>
        <w:t xml:space="preserve">Die </w:t>
      </w:r>
      <w:r w:rsidRPr="00301FCB">
        <w:rPr>
          <w:rFonts w:ascii="Aptos" w:hAnsi="Aptos"/>
          <w:highlight w:val="yellow"/>
        </w:rPr>
        <w:t>NAME DER ORGANISATION</w:t>
      </w:r>
      <w:r w:rsidRPr="00301FCB">
        <w:rPr>
          <w:rFonts w:ascii="Aptos" w:hAnsi="Aptos"/>
        </w:rPr>
        <w:t xml:space="preserve"> lädt am </w:t>
      </w:r>
      <w:r w:rsidRPr="00301FCB">
        <w:rPr>
          <w:rFonts w:ascii="Aptos" w:hAnsi="Aptos"/>
          <w:highlight w:val="yellow"/>
        </w:rPr>
        <w:t>DATUM</w:t>
      </w:r>
      <w:r w:rsidRPr="00301FCB">
        <w:rPr>
          <w:rFonts w:ascii="Aptos" w:hAnsi="Aptos"/>
        </w:rPr>
        <w:t xml:space="preserve"> um </w:t>
      </w:r>
      <w:r w:rsidRPr="00301FCB">
        <w:rPr>
          <w:rFonts w:ascii="Aptos" w:hAnsi="Aptos"/>
          <w:highlight w:val="yellow"/>
        </w:rPr>
        <w:t>UHRZEIT</w:t>
      </w:r>
      <w:r w:rsidRPr="00301FCB">
        <w:rPr>
          <w:rFonts w:ascii="Aptos" w:hAnsi="Aptos"/>
        </w:rPr>
        <w:t xml:space="preserve"> alle herzlich zur Aktion </w:t>
      </w:r>
      <w:r w:rsidRPr="00301FCB">
        <w:rPr>
          <w:rFonts w:ascii="Aptos" w:hAnsi="Aptos"/>
          <w:highlight w:val="yellow"/>
        </w:rPr>
        <w:t>NAME AKTION</w:t>
      </w:r>
      <w:r w:rsidRPr="00301FCB">
        <w:rPr>
          <w:rFonts w:ascii="Aptos" w:hAnsi="Aptos"/>
        </w:rPr>
        <w:t xml:space="preserve"> im </w:t>
      </w:r>
      <w:r w:rsidRPr="00301FCB">
        <w:rPr>
          <w:rFonts w:ascii="Aptos" w:hAnsi="Aptos"/>
          <w:highlight w:val="yellow"/>
        </w:rPr>
        <w:t>ORTSANGABE</w:t>
      </w:r>
      <w:r w:rsidRPr="00301FCB">
        <w:rPr>
          <w:rFonts w:ascii="Aptos" w:hAnsi="Aptos"/>
        </w:rPr>
        <w:t xml:space="preserve"> ein. Dies ist unser Beitrag zu den Aktionswochen #MoveTheDate zum italienischen Erdüberlastungstag am 6. Mai. Gemeinsam mit der OEW-Organisation für Eine solidarische Welt möchten wir so mit vielen anderen Vereinen und Gruppen in Südtirol die Bevölkerung für einen schonenden Umgang mit unseren Ressourcen sensibilisieren. Wir freuen uns auf Euer Kommen!</w:t>
      </w:r>
    </w:p>
    <w:p w14:paraId="6E87B7C1" w14:textId="77777777" w:rsidR="00301FCB" w:rsidRPr="00301FCB" w:rsidRDefault="00301FCB" w:rsidP="006F3115">
      <w:pPr>
        <w:spacing w:after="0" w:line="240" w:lineRule="auto"/>
        <w:rPr>
          <w:rFonts w:ascii="Aptos" w:hAnsi="Aptos"/>
        </w:rPr>
      </w:pPr>
      <w:r w:rsidRPr="00301FCB">
        <w:rPr>
          <w:rFonts w:ascii="Aptos" w:hAnsi="Aptos"/>
        </w:rPr>
        <w:t xml:space="preserve">Mehr Informationen unter </w:t>
      </w:r>
      <w:hyperlink r:id="rId10" w:history="1">
        <w:r w:rsidRPr="00301FCB">
          <w:rPr>
            <w:rStyle w:val="Hyperlink"/>
            <w:rFonts w:ascii="Aptos" w:hAnsi="Aptos"/>
          </w:rPr>
          <w:t>www.oew.org/movethedate</w:t>
        </w:r>
      </w:hyperlink>
      <w:r w:rsidRPr="00301FCB">
        <w:rPr>
          <w:rFonts w:ascii="Aptos" w:hAnsi="Aptos"/>
        </w:rPr>
        <w:t xml:space="preserve"> </w:t>
      </w:r>
    </w:p>
    <w:p w14:paraId="67A14C90" w14:textId="77777777" w:rsidR="00301FCB" w:rsidRDefault="00301FCB" w:rsidP="006F3115">
      <w:pPr>
        <w:spacing w:after="0" w:line="240" w:lineRule="auto"/>
        <w:rPr>
          <w:rFonts w:ascii="Aptos" w:hAnsi="Aptos"/>
        </w:rPr>
      </w:pPr>
    </w:p>
    <w:p w14:paraId="1756E2DA" w14:textId="77777777" w:rsidR="00C938E8" w:rsidRDefault="00C938E8" w:rsidP="006F3115">
      <w:pPr>
        <w:spacing w:after="0" w:line="240" w:lineRule="auto"/>
        <w:rPr>
          <w:rFonts w:ascii="Aptos" w:hAnsi="Aptos"/>
        </w:rPr>
      </w:pPr>
    </w:p>
    <w:p w14:paraId="37E38B73" w14:textId="77777777" w:rsidR="00AA69FA" w:rsidRPr="00301FCB" w:rsidRDefault="00AA69FA" w:rsidP="006F3115">
      <w:pPr>
        <w:spacing w:after="0" w:line="240" w:lineRule="auto"/>
        <w:rPr>
          <w:rFonts w:ascii="Aptos" w:hAnsi="Aptos"/>
        </w:rPr>
      </w:pPr>
    </w:p>
    <w:p w14:paraId="3F188D3F" w14:textId="24D761E5" w:rsidR="00301FCB" w:rsidRDefault="00301FCB" w:rsidP="006F3115">
      <w:pPr>
        <w:spacing w:after="0" w:line="240" w:lineRule="auto"/>
        <w:rPr>
          <w:rFonts w:ascii="Aptos" w:hAnsi="Aptos"/>
          <w:i/>
          <w:iCs/>
        </w:rPr>
      </w:pPr>
      <w:r w:rsidRPr="00931477">
        <w:rPr>
          <w:rFonts w:ascii="Aptos" w:hAnsi="Aptos"/>
          <w:i/>
          <w:iCs/>
        </w:rPr>
        <w:t>Längerer Text</w:t>
      </w:r>
    </w:p>
    <w:p w14:paraId="67377E85" w14:textId="77777777" w:rsidR="00AA69FA" w:rsidRPr="00931477" w:rsidRDefault="00AA69FA" w:rsidP="006F3115">
      <w:pPr>
        <w:spacing w:after="0" w:line="240" w:lineRule="auto"/>
        <w:rPr>
          <w:rFonts w:ascii="Aptos" w:hAnsi="Aptos"/>
          <w:i/>
          <w:iCs/>
        </w:rPr>
      </w:pPr>
    </w:p>
    <w:p w14:paraId="2BEF8394" w14:textId="77777777" w:rsidR="00301FCB" w:rsidRDefault="00301FCB" w:rsidP="00FF603B">
      <w:pPr>
        <w:spacing w:after="0" w:line="240" w:lineRule="auto"/>
        <w:rPr>
          <w:rFonts w:ascii="Aptos" w:hAnsi="Aptos"/>
          <w:b/>
          <w:bCs/>
          <w:sz w:val="28"/>
          <w:szCs w:val="28"/>
        </w:rPr>
      </w:pPr>
      <w:r w:rsidRPr="00931477">
        <w:rPr>
          <w:rFonts w:ascii="Aptos" w:hAnsi="Aptos"/>
          <w:b/>
          <w:bCs/>
          <w:sz w:val="28"/>
          <w:szCs w:val="28"/>
        </w:rPr>
        <w:t>Überdrüber-Aktionswochen: Verschieb mit uns den Erdüberlastungstag!</w:t>
      </w:r>
    </w:p>
    <w:p w14:paraId="12B8A736" w14:textId="77777777" w:rsidR="00FF603B" w:rsidRDefault="00FF603B" w:rsidP="00FF603B">
      <w:pPr>
        <w:spacing w:after="0" w:line="240" w:lineRule="auto"/>
      </w:pPr>
    </w:p>
    <w:p w14:paraId="7970C9F0" w14:textId="39154538" w:rsidR="00FF603B" w:rsidRPr="00FF603B" w:rsidRDefault="00FF603B" w:rsidP="00FF603B">
      <w:pPr>
        <w:spacing w:after="0" w:line="240" w:lineRule="auto"/>
      </w:pPr>
      <w:r>
        <w:t>Mehr Nachhaltigkeit bedeutet auch mehr globale Gerechtigkeit</w:t>
      </w:r>
    </w:p>
    <w:p w14:paraId="5C178A8F" w14:textId="77777777" w:rsidR="007C33D9" w:rsidRPr="00301FCB" w:rsidRDefault="007C33D9" w:rsidP="00FF603B">
      <w:pPr>
        <w:spacing w:after="0" w:line="240" w:lineRule="auto"/>
        <w:rPr>
          <w:rFonts w:ascii="Aptos" w:hAnsi="Aptos"/>
        </w:rPr>
      </w:pPr>
    </w:p>
    <w:p w14:paraId="13DD00D0" w14:textId="37FB4B88" w:rsidR="00301FCB" w:rsidRPr="00301FCB" w:rsidRDefault="00301FCB" w:rsidP="006F3115">
      <w:pPr>
        <w:spacing w:after="120" w:line="240" w:lineRule="auto"/>
        <w:rPr>
          <w:rFonts w:ascii="Aptos" w:hAnsi="Aptos"/>
        </w:rPr>
      </w:pPr>
      <w:r w:rsidRPr="00301FCB">
        <w:rPr>
          <w:rFonts w:ascii="Aptos" w:hAnsi="Aptos"/>
        </w:rPr>
        <w:t xml:space="preserve">Der Countdown läuft. Bald erreichen wir auch in Südtirol wieder den Tag, an dem wir unsere natürlichen Ressourcen fürs ganze Jahr bereits erschöpft haben: den Erdüberlastungstag. Der globale Ressourcenverbrauch hat sich in den letzten 40 Jahren mehr als verdreifacht und wir leben </w:t>
      </w:r>
      <w:r w:rsidR="00B76CC7">
        <w:rPr>
          <w:rFonts w:ascii="Aptos" w:hAnsi="Aptos"/>
        </w:rPr>
        <w:t xml:space="preserve">in Italien </w:t>
      </w:r>
      <w:r w:rsidRPr="00301FCB">
        <w:rPr>
          <w:rFonts w:ascii="Aptos" w:hAnsi="Aptos"/>
        </w:rPr>
        <w:t xml:space="preserve">derzeit so, als hätten wir 2,7 Erden zur Verfügung. Im Rahmen weltweiter </w:t>
      </w:r>
      <w:r w:rsidRPr="00301FCB">
        <w:rPr>
          <w:rFonts w:ascii="Aptos" w:hAnsi="Aptos"/>
        </w:rPr>
        <w:lastRenderedPageBreak/>
        <w:t xml:space="preserve">Aktionen gegen den Überkonsum ruft die OEW-Organisation für Eine solidarische Welt heuer das </w:t>
      </w:r>
      <w:r w:rsidR="00B76CC7">
        <w:rPr>
          <w:rFonts w:ascii="Aptos" w:hAnsi="Aptos"/>
        </w:rPr>
        <w:t>fünfte</w:t>
      </w:r>
      <w:r w:rsidRPr="00301FCB">
        <w:rPr>
          <w:rFonts w:ascii="Aptos" w:hAnsi="Aptos"/>
        </w:rPr>
        <w:t xml:space="preserve"> Mal die #MoveTheDate-Aktionswochen in Südtirol aus. Vom 6. bis zum 25. Mai macht sie gemeinsam mit Vereinen, Schulen, Gruppen und </w:t>
      </w:r>
      <w:r w:rsidRPr="00301FCB">
        <w:rPr>
          <w:rFonts w:ascii="Aptos" w:hAnsi="Aptos"/>
          <w:highlight w:val="yellow"/>
        </w:rPr>
        <w:t>NAME DER ORGANISATION</w:t>
      </w:r>
      <w:r w:rsidRPr="00301FCB">
        <w:rPr>
          <w:rFonts w:ascii="Aptos" w:hAnsi="Aptos"/>
        </w:rPr>
        <w:t xml:space="preserve"> auf die Folgen der Erdüberlastung aufmerksam. Bei den Aktionen, einsehbar unter www.oew.org/movethedate, fordert sie eine „Verschiebung“ des Erdüberlastungstags. </w:t>
      </w:r>
    </w:p>
    <w:p w14:paraId="42B6851A" w14:textId="4209FB94" w:rsidR="00301FCB" w:rsidRPr="00301FCB" w:rsidRDefault="00301FCB" w:rsidP="006F3115">
      <w:pPr>
        <w:spacing w:after="120" w:line="240" w:lineRule="auto"/>
        <w:rPr>
          <w:rFonts w:ascii="Aptos" w:hAnsi="Aptos"/>
        </w:rPr>
      </w:pPr>
      <w:r w:rsidRPr="00301FCB">
        <w:rPr>
          <w:rFonts w:ascii="Aptos" w:hAnsi="Aptos"/>
        </w:rPr>
        <w:t xml:space="preserve">Der Erdüberlastungstag fällt in Italien heuer auf den 6. Mai. Die Folgen der Überbelastung tragen derzeit aber oft nicht wir, sondern die Länder im Globalen Süden. Bei den unterschiedlichen Aktionen zeigen die Organisator*innen auf, dass jede*r einzelne die weltweite Situation mit dem eigenen Konsumverhalten beeinflussen kann. Würden wir es beispielsweise schaffen unsere Nahrungsmittelabfälle weltweit zu halbieren, würde der globale Erdüberlastungstag 13 Tage später stattfinden. Auch eine Halbierung des Verbrauchs von fossilen Ressourcen wie z.B. für Autos würde dieses Datum um 90 Tage nach hinten verschieben. </w:t>
      </w:r>
    </w:p>
    <w:p w14:paraId="47C1C0CE" w14:textId="3351D1CC" w:rsidR="00301FCB" w:rsidRPr="00301FCB" w:rsidRDefault="00301FCB" w:rsidP="006F3115">
      <w:pPr>
        <w:spacing w:after="120" w:line="240" w:lineRule="auto"/>
        <w:rPr>
          <w:rFonts w:ascii="Aptos" w:hAnsi="Aptos"/>
        </w:rPr>
      </w:pPr>
      <w:r w:rsidRPr="00301FCB">
        <w:rPr>
          <w:rFonts w:ascii="Aptos" w:hAnsi="Aptos"/>
        </w:rPr>
        <w:t xml:space="preserve">Ein anderer Aspekt ist die Ressourcenverteilung. Vor allem die Menschen in den „Produktionsländern“, im sogenannten Globalen Süden, in denen die meisten Rohstoffe wie fossile Brennstoffe, Metalle, Holz, Lebensmittel, Futtermittel und Textilprodukte angebaut oder gefördert werden, gehören zu den direkten Verlierern des vermeintlichen Ressourcengewinns. Aktuell liegt der Pro-Kopf-Konsum an Rohstoffen in Ländern des Globalen Nordens, also auch bei uns, schätzungsweise viermal höher als in Ländern des Globalen Südens. Die Menschen dort konsumieren aber nicht nur weniger, sondern sind auch am heftigsten von den Folgen des Überkonsums betroffen. So ist beispielsweise der Klimawandel eine direkte Folge der weltweiten Umweltbelastung – und führt derzeit vor allem in Ländern mit unzureichender Infrastruktur und in südlichen Klimazonen zu fatalen Extremwetter-Ereignissen.  </w:t>
      </w:r>
    </w:p>
    <w:p w14:paraId="1E8EBD9E" w14:textId="650D2B71" w:rsidR="00590E62" w:rsidRPr="007C33D9" w:rsidRDefault="00301FCB" w:rsidP="006F3115">
      <w:pPr>
        <w:spacing w:after="120" w:line="240" w:lineRule="auto"/>
        <w:rPr>
          <w:rFonts w:ascii="Aptos" w:hAnsi="Aptos"/>
        </w:rPr>
      </w:pPr>
      <w:r w:rsidRPr="00301FCB">
        <w:rPr>
          <w:rFonts w:ascii="Aptos" w:hAnsi="Aptos"/>
        </w:rPr>
        <w:t>„Kaum ein Produkt unseres Alltags kommt ohne die Rohstoffe aus Ländern des Globalen Südens aus. Gerade deshalb tragen wir eine Mitverantwortung für die weltweiten ökologischen und sozialen Folgen unseres Konsums", so Monika Thaler von der OEW. Als Teil einer globalen Gesellschaft stehen wir alle in der Verantwortung etwas dazu beizutragen, um die negativen Auswirkungen des Ressourcenverbrauchs auf unsere Mitmenschen, unsere Umwelt und für die nachkommenden Generationen einzuschränken. Die energieintensive, meist menschenrechtsverletzende und umweltbelastende Ressourcengewinnung von oft reinen Wegwerfprodukten führe aktuell zu einem enormen sozialen Ungleichgewicht.</w:t>
      </w:r>
    </w:p>
    <w:sectPr w:rsidR="00590E62" w:rsidRPr="007C33D9">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029FA" w14:textId="77777777" w:rsidR="00501163" w:rsidRDefault="00501163" w:rsidP="00FD01A4">
      <w:pPr>
        <w:spacing w:after="0" w:line="240" w:lineRule="auto"/>
      </w:pPr>
      <w:r>
        <w:separator/>
      </w:r>
    </w:p>
  </w:endnote>
  <w:endnote w:type="continuationSeparator" w:id="0">
    <w:p w14:paraId="31FAE679" w14:textId="77777777" w:rsidR="00501163" w:rsidRDefault="00501163" w:rsidP="00FD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45EA" w14:textId="77777777" w:rsidR="00501163" w:rsidRDefault="00501163" w:rsidP="00FD01A4">
      <w:pPr>
        <w:spacing w:after="0" w:line="240" w:lineRule="auto"/>
      </w:pPr>
      <w:r>
        <w:separator/>
      </w:r>
    </w:p>
  </w:footnote>
  <w:footnote w:type="continuationSeparator" w:id="0">
    <w:p w14:paraId="6D053179" w14:textId="77777777" w:rsidR="00501163" w:rsidRDefault="00501163" w:rsidP="00FD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D746" w14:textId="4C53C311" w:rsidR="00FD01A4" w:rsidRDefault="00FD01A4">
    <w:pPr>
      <w:pStyle w:val="Kopfzeile"/>
    </w:pPr>
    <w:r>
      <w:t xml:space="preserve"> </w:t>
    </w:r>
    <w:r>
      <w:rPr>
        <w:noProof/>
      </w:rPr>
      <w:drawing>
        <wp:inline distT="0" distB="0" distL="0" distR="0" wp14:anchorId="1A968DD8" wp14:editId="02345F91">
          <wp:extent cx="2238375" cy="752475"/>
          <wp:effectExtent l="0" t="0" r="9525" b="9525"/>
          <wp:docPr id="3617646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52475"/>
                  </a:xfrm>
                  <a:prstGeom prst="rect">
                    <a:avLst/>
                  </a:prstGeom>
                  <a:noFill/>
                  <a:ln>
                    <a:noFill/>
                  </a:ln>
                </pic:spPr>
              </pic:pic>
            </a:graphicData>
          </a:graphic>
        </wp:inline>
      </w:drawing>
    </w:r>
    <w:r w:rsidR="00BB2356">
      <w:rPr>
        <w:noProof/>
      </w:rPr>
      <w:t xml:space="preserve">       </w:t>
    </w:r>
  </w:p>
  <w:p w14:paraId="66DF7BF4" w14:textId="77777777" w:rsidR="00C03F3C" w:rsidRDefault="00C03F3C">
    <w:pPr>
      <w:pStyle w:val="Kopfzeile"/>
    </w:pPr>
  </w:p>
  <w:p w14:paraId="5FD23345" w14:textId="77777777" w:rsidR="00C03F3C" w:rsidRDefault="00C03F3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03"/>
    <w:rsid w:val="000041C6"/>
    <w:rsid w:val="000068C4"/>
    <w:rsid w:val="000254CE"/>
    <w:rsid w:val="00026489"/>
    <w:rsid w:val="000337AA"/>
    <w:rsid w:val="00041298"/>
    <w:rsid w:val="00054D88"/>
    <w:rsid w:val="000673F6"/>
    <w:rsid w:val="000C4F8E"/>
    <w:rsid w:val="000D026D"/>
    <w:rsid w:val="000D1C7A"/>
    <w:rsid w:val="000D5D68"/>
    <w:rsid w:val="000F6417"/>
    <w:rsid w:val="00115C84"/>
    <w:rsid w:val="0013011E"/>
    <w:rsid w:val="001342B2"/>
    <w:rsid w:val="001347C1"/>
    <w:rsid w:val="00144C16"/>
    <w:rsid w:val="00172089"/>
    <w:rsid w:val="001764A1"/>
    <w:rsid w:val="001C6630"/>
    <w:rsid w:val="001E4861"/>
    <w:rsid w:val="00205932"/>
    <w:rsid w:val="002239B8"/>
    <w:rsid w:val="00224D85"/>
    <w:rsid w:val="00241F07"/>
    <w:rsid w:val="00243701"/>
    <w:rsid w:val="00247A4B"/>
    <w:rsid w:val="0025474C"/>
    <w:rsid w:val="002650EB"/>
    <w:rsid w:val="00284A88"/>
    <w:rsid w:val="00296E88"/>
    <w:rsid w:val="002B569A"/>
    <w:rsid w:val="002E375C"/>
    <w:rsid w:val="002F2FCD"/>
    <w:rsid w:val="002F796B"/>
    <w:rsid w:val="00301FCB"/>
    <w:rsid w:val="00303809"/>
    <w:rsid w:val="00305074"/>
    <w:rsid w:val="0032174E"/>
    <w:rsid w:val="00345E3C"/>
    <w:rsid w:val="00346856"/>
    <w:rsid w:val="00350A7D"/>
    <w:rsid w:val="003A346A"/>
    <w:rsid w:val="003B60FE"/>
    <w:rsid w:val="003C04A4"/>
    <w:rsid w:val="003E32C0"/>
    <w:rsid w:val="003F2608"/>
    <w:rsid w:val="0042671E"/>
    <w:rsid w:val="00427E0F"/>
    <w:rsid w:val="00431611"/>
    <w:rsid w:val="004441EF"/>
    <w:rsid w:val="00444CB8"/>
    <w:rsid w:val="00446292"/>
    <w:rsid w:val="00446F53"/>
    <w:rsid w:val="00452DB3"/>
    <w:rsid w:val="00453C8B"/>
    <w:rsid w:val="004547E8"/>
    <w:rsid w:val="0046795B"/>
    <w:rsid w:val="00470F5F"/>
    <w:rsid w:val="0047215F"/>
    <w:rsid w:val="00473E14"/>
    <w:rsid w:val="00476777"/>
    <w:rsid w:val="004A3E3A"/>
    <w:rsid w:val="004B1688"/>
    <w:rsid w:val="004D15AA"/>
    <w:rsid w:val="004D641E"/>
    <w:rsid w:val="004E69EB"/>
    <w:rsid w:val="004E6BD2"/>
    <w:rsid w:val="004F0878"/>
    <w:rsid w:val="00500481"/>
    <w:rsid w:val="00501163"/>
    <w:rsid w:val="005027C7"/>
    <w:rsid w:val="0052277A"/>
    <w:rsid w:val="00524466"/>
    <w:rsid w:val="00532A29"/>
    <w:rsid w:val="0053434B"/>
    <w:rsid w:val="00534DC2"/>
    <w:rsid w:val="005403F7"/>
    <w:rsid w:val="00565394"/>
    <w:rsid w:val="005759CF"/>
    <w:rsid w:val="00590A1C"/>
    <w:rsid w:val="00590B20"/>
    <w:rsid w:val="00590E62"/>
    <w:rsid w:val="00595594"/>
    <w:rsid w:val="005B78F2"/>
    <w:rsid w:val="005B7E77"/>
    <w:rsid w:val="005E06C3"/>
    <w:rsid w:val="005E1888"/>
    <w:rsid w:val="00621277"/>
    <w:rsid w:val="006231EC"/>
    <w:rsid w:val="006328AE"/>
    <w:rsid w:val="00690283"/>
    <w:rsid w:val="006D6C47"/>
    <w:rsid w:val="006F3115"/>
    <w:rsid w:val="00704A3E"/>
    <w:rsid w:val="00726B01"/>
    <w:rsid w:val="0075412D"/>
    <w:rsid w:val="007A493B"/>
    <w:rsid w:val="007C2FE0"/>
    <w:rsid w:val="007C33D9"/>
    <w:rsid w:val="007D1C06"/>
    <w:rsid w:val="007E5ED1"/>
    <w:rsid w:val="007E7697"/>
    <w:rsid w:val="00800F01"/>
    <w:rsid w:val="00805294"/>
    <w:rsid w:val="008055B2"/>
    <w:rsid w:val="008076BD"/>
    <w:rsid w:val="008160C3"/>
    <w:rsid w:val="00841F07"/>
    <w:rsid w:val="008452EC"/>
    <w:rsid w:val="00846388"/>
    <w:rsid w:val="00866AA4"/>
    <w:rsid w:val="00874205"/>
    <w:rsid w:val="00884ADE"/>
    <w:rsid w:val="0089181B"/>
    <w:rsid w:val="008B3BB0"/>
    <w:rsid w:val="008D693B"/>
    <w:rsid w:val="008E70BD"/>
    <w:rsid w:val="008F3652"/>
    <w:rsid w:val="00931477"/>
    <w:rsid w:val="009354A1"/>
    <w:rsid w:val="0093585C"/>
    <w:rsid w:val="00937483"/>
    <w:rsid w:val="00942456"/>
    <w:rsid w:val="009673BB"/>
    <w:rsid w:val="00972FF5"/>
    <w:rsid w:val="00985596"/>
    <w:rsid w:val="00987FA6"/>
    <w:rsid w:val="009B2CEF"/>
    <w:rsid w:val="009B4871"/>
    <w:rsid w:val="009C19F9"/>
    <w:rsid w:val="009C6D8C"/>
    <w:rsid w:val="009D0BD6"/>
    <w:rsid w:val="009D60AD"/>
    <w:rsid w:val="009D6C84"/>
    <w:rsid w:val="00A37D1C"/>
    <w:rsid w:val="00A41F9E"/>
    <w:rsid w:val="00A90021"/>
    <w:rsid w:val="00A92EEB"/>
    <w:rsid w:val="00A9498C"/>
    <w:rsid w:val="00A96AA2"/>
    <w:rsid w:val="00AA12C9"/>
    <w:rsid w:val="00AA2F29"/>
    <w:rsid w:val="00AA69FA"/>
    <w:rsid w:val="00AA7248"/>
    <w:rsid w:val="00AB4A9F"/>
    <w:rsid w:val="00AC35D8"/>
    <w:rsid w:val="00AD2B57"/>
    <w:rsid w:val="00AF2127"/>
    <w:rsid w:val="00B17901"/>
    <w:rsid w:val="00B30A19"/>
    <w:rsid w:val="00B52B67"/>
    <w:rsid w:val="00B65EFA"/>
    <w:rsid w:val="00B66CBA"/>
    <w:rsid w:val="00B71151"/>
    <w:rsid w:val="00B76BD7"/>
    <w:rsid w:val="00B76CC7"/>
    <w:rsid w:val="00B957CE"/>
    <w:rsid w:val="00BA6C24"/>
    <w:rsid w:val="00BB2356"/>
    <w:rsid w:val="00BE3471"/>
    <w:rsid w:val="00C03F3C"/>
    <w:rsid w:val="00C04E1E"/>
    <w:rsid w:val="00C05A2A"/>
    <w:rsid w:val="00C14903"/>
    <w:rsid w:val="00C205E1"/>
    <w:rsid w:val="00C322EC"/>
    <w:rsid w:val="00C37416"/>
    <w:rsid w:val="00C40680"/>
    <w:rsid w:val="00C42969"/>
    <w:rsid w:val="00C47C6E"/>
    <w:rsid w:val="00C54D7E"/>
    <w:rsid w:val="00C7295D"/>
    <w:rsid w:val="00C938E8"/>
    <w:rsid w:val="00CA5AE0"/>
    <w:rsid w:val="00CA5CDA"/>
    <w:rsid w:val="00CB21A3"/>
    <w:rsid w:val="00CE328C"/>
    <w:rsid w:val="00CE4040"/>
    <w:rsid w:val="00CE50F3"/>
    <w:rsid w:val="00CF5717"/>
    <w:rsid w:val="00D036F9"/>
    <w:rsid w:val="00D177DC"/>
    <w:rsid w:val="00D33B08"/>
    <w:rsid w:val="00D43EB9"/>
    <w:rsid w:val="00D57558"/>
    <w:rsid w:val="00D661FE"/>
    <w:rsid w:val="00D76546"/>
    <w:rsid w:val="00D90F7F"/>
    <w:rsid w:val="00D95D40"/>
    <w:rsid w:val="00DB29B6"/>
    <w:rsid w:val="00DB3AFC"/>
    <w:rsid w:val="00DC42AC"/>
    <w:rsid w:val="00DC78B2"/>
    <w:rsid w:val="00DF14C9"/>
    <w:rsid w:val="00E26429"/>
    <w:rsid w:val="00E51D7F"/>
    <w:rsid w:val="00E65067"/>
    <w:rsid w:val="00E70193"/>
    <w:rsid w:val="00E9171A"/>
    <w:rsid w:val="00E94D7C"/>
    <w:rsid w:val="00EC02BE"/>
    <w:rsid w:val="00ED6351"/>
    <w:rsid w:val="00EE59D5"/>
    <w:rsid w:val="00F053D7"/>
    <w:rsid w:val="00F15DDC"/>
    <w:rsid w:val="00F1761B"/>
    <w:rsid w:val="00F5337D"/>
    <w:rsid w:val="00F55114"/>
    <w:rsid w:val="00F57731"/>
    <w:rsid w:val="00F6236B"/>
    <w:rsid w:val="00F70818"/>
    <w:rsid w:val="00F71D31"/>
    <w:rsid w:val="00F74D33"/>
    <w:rsid w:val="00F90990"/>
    <w:rsid w:val="00FB2504"/>
    <w:rsid w:val="00FC71AA"/>
    <w:rsid w:val="00FD01A4"/>
    <w:rsid w:val="00FD126E"/>
    <w:rsid w:val="00FE02C5"/>
    <w:rsid w:val="00FE2791"/>
    <w:rsid w:val="00FF603B"/>
    <w:rsid w:val="048DC2C6"/>
    <w:rsid w:val="1D761886"/>
    <w:rsid w:val="24F3DEE1"/>
    <w:rsid w:val="28F966B1"/>
    <w:rsid w:val="317040DD"/>
    <w:rsid w:val="34ACC643"/>
    <w:rsid w:val="3CF8660F"/>
    <w:rsid w:val="3FD6C255"/>
    <w:rsid w:val="49408F8E"/>
    <w:rsid w:val="49ABEB09"/>
    <w:rsid w:val="4AA795D4"/>
    <w:rsid w:val="555D37F8"/>
    <w:rsid w:val="5743DA33"/>
    <w:rsid w:val="5B2C810A"/>
    <w:rsid w:val="64C1EB11"/>
    <w:rsid w:val="65BB406E"/>
    <w:rsid w:val="6C91F201"/>
    <w:rsid w:val="7277A33E"/>
    <w:rsid w:val="73516081"/>
    <w:rsid w:val="77443C27"/>
    <w:rsid w:val="7D0DAD90"/>
    <w:rsid w:val="7E235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8D80C"/>
  <w15:chartTrackingRefBased/>
  <w15:docId w15:val="{6EEF4210-4FBA-475B-AB30-0DBF9E22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01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01A4"/>
  </w:style>
  <w:style w:type="paragraph" w:styleId="Fuzeile">
    <w:name w:val="footer"/>
    <w:basedOn w:val="Standard"/>
    <w:link w:val="FuzeileZchn"/>
    <w:uiPriority w:val="99"/>
    <w:unhideWhenUsed/>
    <w:rsid w:val="00FD01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01A4"/>
  </w:style>
  <w:style w:type="character" w:styleId="Hyperlink">
    <w:name w:val="Hyperlink"/>
    <w:basedOn w:val="Absatz-Standardschriftart"/>
    <w:uiPriority w:val="99"/>
    <w:unhideWhenUsed/>
    <w:rsid w:val="009354A1"/>
    <w:rPr>
      <w:color w:val="0563C1" w:themeColor="hyperlink"/>
      <w:u w:val="single"/>
    </w:rPr>
  </w:style>
  <w:style w:type="character" w:styleId="NichtaufgelsteErwhnung">
    <w:name w:val="Unresolved Mention"/>
    <w:basedOn w:val="Absatz-Standardschriftart"/>
    <w:uiPriority w:val="99"/>
    <w:semiHidden/>
    <w:unhideWhenUsed/>
    <w:rsid w:val="009354A1"/>
    <w:rPr>
      <w:color w:val="605E5C"/>
      <w:shd w:val="clear" w:color="auto" w:fill="E1DFDD"/>
    </w:rPr>
  </w:style>
  <w:style w:type="paragraph" w:styleId="StandardWeb">
    <w:name w:val="Normal (Web)"/>
    <w:basedOn w:val="Standard"/>
    <w:uiPriority w:val="99"/>
    <w:semiHidden/>
    <w:unhideWhenUsed/>
    <w:rsid w:val="00C03F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ett">
    <w:name w:val="Strong"/>
    <w:basedOn w:val="Absatz-Standardschriftart"/>
    <w:uiPriority w:val="22"/>
    <w:qFormat/>
    <w:rsid w:val="00C03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16470">
      <w:bodyDiv w:val="1"/>
      <w:marLeft w:val="0"/>
      <w:marRight w:val="0"/>
      <w:marTop w:val="0"/>
      <w:marBottom w:val="0"/>
      <w:divBdr>
        <w:top w:val="none" w:sz="0" w:space="0" w:color="auto"/>
        <w:left w:val="none" w:sz="0" w:space="0" w:color="auto"/>
        <w:bottom w:val="none" w:sz="0" w:space="0" w:color="auto"/>
        <w:right w:val="none" w:sz="0" w:space="0" w:color="auto"/>
      </w:divBdr>
      <w:divsChild>
        <w:div w:id="31613470">
          <w:marLeft w:val="0"/>
          <w:marRight w:val="0"/>
          <w:marTop w:val="0"/>
          <w:marBottom w:val="0"/>
          <w:divBdr>
            <w:top w:val="none" w:sz="0" w:space="0" w:color="auto"/>
            <w:left w:val="none" w:sz="0" w:space="0" w:color="auto"/>
            <w:bottom w:val="none" w:sz="0" w:space="0" w:color="auto"/>
            <w:right w:val="none" w:sz="0" w:space="0" w:color="auto"/>
          </w:divBdr>
          <w:divsChild>
            <w:div w:id="574515234">
              <w:marLeft w:val="0"/>
              <w:marRight w:val="0"/>
              <w:marTop w:val="0"/>
              <w:marBottom w:val="0"/>
              <w:divBdr>
                <w:top w:val="none" w:sz="0" w:space="0" w:color="auto"/>
                <w:left w:val="none" w:sz="0" w:space="0" w:color="auto"/>
                <w:bottom w:val="none" w:sz="0" w:space="0" w:color="auto"/>
                <w:right w:val="none" w:sz="0" w:space="0" w:color="auto"/>
              </w:divBdr>
              <w:divsChild>
                <w:div w:id="1383365458">
                  <w:marLeft w:val="0"/>
                  <w:marRight w:val="0"/>
                  <w:marTop w:val="0"/>
                  <w:marBottom w:val="0"/>
                  <w:divBdr>
                    <w:top w:val="none" w:sz="0" w:space="0" w:color="auto"/>
                    <w:left w:val="none" w:sz="0" w:space="0" w:color="auto"/>
                    <w:bottom w:val="none" w:sz="0" w:space="0" w:color="auto"/>
                    <w:right w:val="none" w:sz="0" w:space="0" w:color="auto"/>
                  </w:divBdr>
                  <w:divsChild>
                    <w:div w:id="17961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8976">
          <w:marLeft w:val="0"/>
          <w:marRight w:val="0"/>
          <w:marTop w:val="0"/>
          <w:marBottom w:val="0"/>
          <w:divBdr>
            <w:top w:val="none" w:sz="0" w:space="0" w:color="auto"/>
            <w:left w:val="none" w:sz="0" w:space="0" w:color="auto"/>
            <w:bottom w:val="none" w:sz="0" w:space="0" w:color="auto"/>
            <w:right w:val="none" w:sz="0" w:space="0" w:color="auto"/>
          </w:divBdr>
          <w:divsChild>
            <w:div w:id="1624920185">
              <w:marLeft w:val="0"/>
              <w:marRight w:val="0"/>
              <w:marTop w:val="0"/>
              <w:marBottom w:val="0"/>
              <w:divBdr>
                <w:top w:val="none" w:sz="0" w:space="0" w:color="auto"/>
                <w:left w:val="none" w:sz="0" w:space="0" w:color="auto"/>
                <w:bottom w:val="none" w:sz="0" w:space="0" w:color="auto"/>
                <w:right w:val="none" w:sz="0" w:space="0" w:color="auto"/>
              </w:divBdr>
              <w:divsChild>
                <w:div w:id="1047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8523">
      <w:bodyDiv w:val="1"/>
      <w:marLeft w:val="0"/>
      <w:marRight w:val="0"/>
      <w:marTop w:val="0"/>
      <w:marBottom w:val="0"/>
      <w:divBdr>
        <w:top w:val="none" w:sz="0" w:space="0" w:color="auto"/>
        <w:left w:val="none" w:sz="0" w:space="0" w:color="auto"/>
        <w:bottom w:val="none" w:sz="0" w:space="0" w:color="auto"/>
        <w:right w:val="none" w:sz="0" w:space="0" w:color="auto"/>
      </w:divBdr>
    </w:div>
    <w:div w:id="584415306">
      <w:bodyDiv w:val="1"/>
      <w:marLeft w:val="0"/>
      <w:marRight w:val="0"/>
      <w:marTop w:val="0"/>
      <w:marBottom w:val="0"/>
      <w:divBdr>
        <w:top w:val="none" w:sz="0" w:space="0" w:color="auto"/>
        <w:left w:val="none" w:sz="0" w:space="0" w:color="auto"/>
        <w:bottom w:val="none" w:sz="0" w:space="0" w:color="auto"/>
        <w:right w:val="none" w:sz="0" w:space="0" w:color="auto"/>
      </w:divBdr>
    </w:div>
    <w:div w:id="723336199">
      <w:bodyDiv w:val="1"/>
      <w:marLeft w:val="0"/>
      <w:marRight w:val="0"/>
      <w:marTop w:val="0"/>
      <w:marBottom w:val="0"/>
      <w:divBdr>
        <w:top w:val="none" w:sz="0" w:space="0" w:color="auto"/>
        <w:left w:val="none" w:sz="0" w:space="0" w:color="auto"/>
        <w:bottom w:val="none" w:sz="0" w:space="0" w:color="auto"/>
        <w:right w:val="none" w:sz="0" w:space="0" w:color="auto"/>
      </w:divBdr>
    </w:div>
    <w:div w:id="1126774182">
      <w:bodyDiv w:val="1"/>
      <w:marLeft w:val="0"/>
      <w:marRight w:val="0"/>
      <w:marTop w:val="0"/>
      <w:marBottom w:val="0"/>
      <w:divBdr>
        <w:top w:val="none" w:sz="0" w:space="0" w:color="auto"/>
        <w:left w:val="none" w:sz="0" w:space="0" w:color="auto"/>
        <w:bottom w:val="none" w:sz="0" w:space="0" w:color="auto"/>
        <w:right w:val="none" w:sz="0" w:space="0" w:color="auto"/>
      </w:divBdr>
    </w:div>
    <w:div w:id="1388265641">
      <w:bodyDiv w:val="1"/>
      <w:marLeft w:val="0"/>
      <w:marRight w:val="0"/>
      <w:marTop w:val="0"/>
      <w:marBottom w:val="0"/>
      <w:divBdr>
        <w:top w:val="none" w:sz="0" w:space="0" w:color="auto"/>
        <w:left w:val="none" w:sz="0" w:space="0" w:color="auto"/>
        <w:bottom w:val="none" w:sz="0" w:space="0" w:color="auto"/>
        <w:right w:val="none" w:sz="0" w:space="0" w:color="auto"/>
      </w:divBdr>
    </w:div>
    <w:div w:id="1497726362">
      <w:bodyDiv w:val="1"/>
      <w:marLeft w:val="0"/>
      <w:marRight w:val="0"/>
      <w:marTop w:val="0"/>
      <w:marBottom w:val="0"/>
      <w:divBdr>
        <w:top w:val="none" w:sz="0" w:space="0" w:color="auto"/>
        <w:left w:val="none" w:sz="0" w:space="0" w:color="auto"/>
        <w:bottom w:val="none" w:sz="0" w:space="0" w:color="auto"/>
        <w:right w:val="none" w:sz="0" w:space="0" w:color="auto"/>
      </w:divBdr>
    </w:div>
    <w:div w:id="1675106282">
      <w:bodyDiv w:val="1"/>
      <w:marLeft w:val="0"/>
      <w:marRight w:val="0"/>
      <w:marTop w:val="0"/>
      <w:marBottom w:val="0"/>
      <w:divBdr>
        <w:top w:val="none" w:sz="0" w:space="0" w:color="auto"/>
        <w:left w:val="none" w:sz="0" w:space="0" w:color="auto"/>
        <w:bottom w:val="none" w:sz="0" w:space="0" w:color="auto"/>
        <w:right w:val="none" w:sz="0" w:space="0" w:color="auto"/>
      </w:divBdr>
    </w:div>
    <w:div w:id="1803579094">
      <w:bodyDiv w:val="1"/>
      <w:marLeft w:val="0"/>
      <w:marRight w:val="0"/>
      <w:marTop w:val="0"/>
      <w:marBottom w:val="0"/>
      <w:divBdr>
        <w:top w:val="none" w:sz="0" w:space="0" w:color="auto"/>
        <w:left w:val="none" w:sz="0" w:space="0" w:color="auto"/>
        <w:bottom w:val="none" w:sz="0" w:space="0" w:color="auto"/>
        <w:right w:val="none" w:sz="0" w:space="0" w:color="auto"/>
      </w:divBdr>
    </w:div>
    <w:div w:id="18618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ew.org/movethedate"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4f8416-e503-4839-b1a3-42d747ac1e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54D6B406961442B8E16377F82BA1FC" ma:contentTypeVersion="7" ma:contentTypeDescription="Create a new document." ma:contentTypeScope="" ma:versionID="ac93e4a41347a5bcab4d9837af79d857">
  <xsd:schema xmlns:xsd="http://www.w3.org/2001/XMLSchema" xmlns:xs="http://www.w3.org/2001/XMLSchema" xmlns:p="http://schemas.microsoft.com/office/2006/metadata/properties" xmlns:ns3="134f8416-e503-4839-b1a3-42d747ac1e71" targetNamespace="http://schemas.microsoft.com/office/2006/metadata/properties" ma:root="true" ma:fieldsID="e70f4354d360a5aab358721016687168" ns3:_="">
    <xsd:import namespace="134f8416-e503-4839-b1a3-42d747ac1e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f8416-e503-4839-b1a3-42d747ac1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42D00-419F-49AA-BECA-4DEE9A1ECF52}">
  <ds:schemaRefs>
    <ds:schemaRef ds:uri="http://schemas.microsoft.com/office/2006/metadata/properties"/>
    <ds:schemaRef ds:uri="http://schemas.microsoft.com/office/infopath/2007/PartnerControls"/>
    <ds:schemaRef ds:uri="134f8416-e503-4839-b1a3-42d747ac1e71"/>
  </ds:schemaRefs>
</ds:datastoreItem>
</file>

<file path=customXml/itemProps2.xml><?xml version="1.0" encoding="utf-8"?>
<ds:datastoreItem xmlns:ds="http://schemas.openxmlformats.org/officeDocument/2006/customXml" ds:itemID="{D027468C-E2CD-4BE5-8F29-48F634AE2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f8416-e503-4839-b1a3-42d747ac1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1C96F-D935-48FC-AD32-15C268184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Garbin, Priska</dc:creator>
  <cp:keywords/>
  <dc:description/>
  <cp:lastModifiedBy>Verena Dariz - OEW</cp:lastModifiedBy>
  <cp:revision>87</cp:revision>
  <dcterms:created xsi:type="dcterms:W3CDTF">2024-03-06T10:58:00Z</dcterms:created>
  <dcterms:modified xsi:type="dcterms:W3CDTF">2025-03-17T10:29:00Z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0x010100D554D6B406961442B8E16377F82BA1FC</vt:lpwstr>
  </property>
</Properties>
</file>